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5D" w:rsidRPr="00052A5D" w:rsidRDefault="00052A5D" w:rsidP="0005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52A5D">
        <w:rPr>
          <w:b/>
        </w:rPr>
        <w:t>3.4.3.</w:t>
      </w:r>
    </w:p>
    <w:p w:rsidR="00052A5D" w:rsidRPr="00052A5D" w:rsidRDefault="00052A5D" w:rsidP="0005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52A5D">
        <w:rPr>
          <w:b/>
        </w:rPr>
        <w:t xml:space="preserve"> ALARGAMIENTO (A%) / STRAIN (A%) </w:t>
      </w:r>
    </w:p>
    <w:p w:rsidR="00052A5D" w:rsidRPr="00052A5D" w:rsidRDefault="00052A5D" w:rsidP="0005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52A5D">
        <w:rPr>
          <w:b/>
        </w:rPr>
        <w:t>El material al ser ensayado según se especifica en 5.2.3.1.</w:t>
      </w:r>
    </w:p>
    <w:p w:rsidR="00052A5D" w:rsidRPr="00052A5D" w:rsidRDefault="00052A5D" w:rsidP="0005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52A5D">
        <w:rPr>
          <w:b/>
        </w:rPr>
        <w:t xml:space="preserve"> deberá cumplir las siguientes exigencias: </w:t>
      </w:r>
    </w:p>
    <w:p w:rsidR="00052A5D" w:rsidRPr="00052A5D" w:rsidRDefault="00052A5D" w:rsidP="0005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52A5D">
        <w:rPr>
          <w:b/>
        </w:rPr>
        <w:t>• Ningún valor individual será inferior al 15 %.</w:t>
      </w:r>
    </w:p>
    <w:p w:rsidR="0043652E" w:rsidRDefault="00052A5D" w:rsidP="0005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52A5D">
        <w:rPr>
          <w:b/>
        </w:rPr>
        <w:t xml:space="preserve"> • El valor medio deberá estar en 15%.</w:t>
      </w:r>
    </w:p>
    <w:p w:rsidR="00052A5D" w:rsidRDefault="00052A5D" w:rsidP="0005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52A5D" w:rsidRPr="00052A5D" w:rsidRDefault="00052A5D" w:rsidP="0005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noProof/>
          <w:lang w:eastAsia="es-ES"/>
        </w:rPr>
        <w:drawing>
          <wp:inline distT="0" distB="0" distL="0" distR="0" wp14:anchorId="1CF4286A" wp14:editId="021EE162">
            <wp:extent cx="6367621" cy="5105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872" t="16555" r="30433" b="15468"/>
                    <a:stretch/>
                  </pic:blipFill>
                  <pic:spPr bwMode="auto">
                    <a:xfrm>
                      <a:off x="0" y="0"/>
                      <a:ext cx="6401196" cy="5132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A5D" w:rsidRPr="00052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5D"/>
    <w:rsid w:val="00052A5D"/>
    <w:rsid w:val="0043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255"/>
  <w15:chartTrackingRefBased/>
  <w15:docId w15:val="{D0CF0202-9568-482A-B2E9-F450212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2023-11-24T03:44:00Z</dcterms:created>
  <dcterms:modified xsi:type="dcterms:W3CDTF">2023-11-24T03:49:00Z</dcterms:modified>
</cp:coreProperties>
</file>